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6AD1FCF" w:rsidR="00564EB9" w:rsidRPr="005978CB" w:rsidRDefault="00D60557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“</w:t>
      </w:r>
      <w:r w:rsidR="00004B7F">
        <w:rPr>
          <w:rFonts w:ascii="Arial" w:hAnsi="Arial" w:cs="Arial"/>
          <w:b/>
          <w:sz w:val="40"/>
          <w:szCs w:val="40"/>
        </w:rPr>
        <w:t>NO APLICA</w:t>
      </w:r>
      <w:r>
        <w:rPr>
          <w:rFonts w:ascii="Arial" w:hAnsi="Arial" w:cs="Arial"/>
          <w:b/>
          <w:sz w:val="40"/>
          <w:szCs w:val="40"/>
        </w:rPr>
        <w:t xml:space="preserve"> PARA EL ORGANISMO DE AGUA POTABLE DE COMONFORT”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7AD3A" w14:textId="77777777" w:rsidR="002A5789" w:rsidRDefault="002A5789" w:rsidP="00564EB9">
      <w:pPr>
        <w:spacing w:after="0" w:line="240" w:lineRule="auto"/>
      </w:pPr>
      <w:r>
        <w:separator/>
      </w:r>
    </w:p>
  </w:endnote>
  <w:endnote w:type="continuationSeparator" w:id="0">
    <w:p w14:paraId="431B2B8F" w14:textId="77777777" w:rsidR="002A5789" w:rsidRDefault="002A578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97712" w14:textId="77777777" w:rsidR="002A5789" w:rsidRDefault="002A5789" w:rsidP="00564EB9">
      <w:pPr>
        <w:spacing w:after="0" w:line="240" w:lineRule="auto"/>
      </w:pPr>
      <w:r>
        <w:separator/>
      </w:r>
    </w:p>
  </w:footnote>
  <w:footnote w:type="continuationSeparator" w:id="0">
    <w:p w14:paraId="028A6C0D" w14:textId="77777777" w:rsidR="002A5789" w:rsidRDefault="002A578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4B7F"/>
    <w:rsid w:val="000F2CC7"/>
    <w:rsid w:val="00282DAA"/>
    <w:rsid w:val="002A5789"/>
    <w:rsid w:val="00445B0C"/>
    <w:rsid w:val="00564EB9"/>
    <w:rsid w:val="0056592E"/>
    <w:rsid w:val="00C13A3A"/>
    <w:rsid w:val="00D60557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Contabilidad3</cp:lastModifiedBy>
  <cp:revision>4</cp:revision>
  <dcterms:created xsi:type="dcterms:W3CDTF">2018-04-25T18:23:00Z</dcterms:created>
  <dcterms:modified xsi:type="dcterms:W3CDTF">2021-02-12T20:31:00Z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